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masis MT Pro Black" w:cs="Amasis MT Pro Black" w:eastAsia="Amasis MT Pro Black" w:hAnsi="Amasis MT Pro Black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4202430</wp:posOffset>
            </wp:positionH>
            <wp:positionV relativeFrom="paragraph">
              <wp:posOffset>-325754</wp:posOffset>
            </wp:positionV>
            <wp:extent cx="1539240" cy="1856608"/>
            <wp:effectExtent b="0" l="0" r="0" t="0"/>
            <wp:wrapNone/>
            <wp:docPr descr="Immagine che contiene schizzo, disegno, arte, Arte bambini&#10;&#10;Descrizione generata automaticamente" id="1270493464" name="image4.png"/>
            <a:graphic>
              <a:graphicData uri="http://schemas.openxmlformats.org/drawingml/2006/picture">
                <pic:pic>
                  <pic:nvPicPr>
                    <pic:cNvPr descr="Immagine che contiene schizzo, disegno, arte, Arte bambini&#10;&#10;Descrizione generat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856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1843"/>
        <w:jc w:val="left"/>
        <w:rPr>
          <w:rFonts w:ascii="Amasis MT Pro Black" w:cs="Amasis MT Pro Black" w:eastAsia="Amasis MT Pro Black" w:hAnsi="Amasis MT Pro Black"/>
          <w:b w:val="1"/>
          <w:sz w:val="36"/>
          <w:szCs w:val="36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36"/>
          <w:szCs w:val="36"/>
          <w:rtl w:val="0"/>
        </w:rPr>
        <w:t xml:space="preserve">Anno 2023/2024</w:t>
      </w:r>
    </w:p>
    <w:p w:rsidR="00000000" w:rsidDel="00000000" w:rsidP="00000000" w:rsidRDefault="00000000" w:rsidRPr="00000000" w14:paraId="00000003">
      <w:pPr>
        <w:ind w:firstLine="1843"/>
        <w:jc w:val="left"/>
        <w:rPr>
          <w:rFonts w:ascii="Amasis MT Pro Black" w:cs="Amasis MT Pro Black" w:eastAsia="Amasis MT Pro Black" w:hAnsi="Amasis MT Pro Black"/>
          <w:b w:val="1"/>
          <w:color w:val="ff0000"/>
          <w:sz w:val="36"/>
          <w:szCs w:val="36"/>
          <w:u w:val="single"/>
        </w:rPr>
        <w:sectPr>
          <w:headerReference r:id="rId8" w:type="first"/>
          <w:footerReference r:id="rId9" w:type="default"/>
          <w:footerReference r:id="rId10" w:type="even"/>
          <w:pgSz w:h="16840" w:w="11900" w:orient="portrait"/>
          <w:pgMar w:bottom="1134" w:top="1514" w:left="1134" w:right="1134" w:header="142" w:footer="57"/>
          <w:pgNumType w:start="1"/>
          <w:titlePg w:val="1"/>
        </w:sect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color w:val="ff0000"/>
          <w:sz w:val="36"/>
          <w:szCs w:val="36"/>
          <w:u w:val="single"/>
          <w:rtl w:val="0"/>
        </w:rPr>
        <w:t xml:space="preserve">Preparazione alla Cresima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ª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ELEMENTARE e 1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ª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MEDIA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MARTEDÌ 18.00 – 19.00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 ottobre 2023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 ottobre 2023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 novembre 2023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novembre 2023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21 novembre 2023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 novembre 2023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ª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e 3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ª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MEDIA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MERCOLEDÌ 18.00 – 19.00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 ottobre 2023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 ottobre 2023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25 ottobre 2023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 novembre 2023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 novembre 2023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alibri" w:cs="Calibri" w:eastAsia="Calibri" w:hAnsi="Calibri"/>
        </w:rPr>
        <w:sectPr>
          <w:type w:val="continuous"/>
          <w:pgSz w:h="16840" w:w="11900" w:orient="portrait"/>
          <w:pgMar w:bottom="1134" w:top="1514" w:left="1134" w:right="1134" w:header="142" w:footer="57"/>
          <w:cols w:equalWidth="0" w:num="2">
            <w:col w:space="276" w:w="4678"/>
            <w:col w:space="0" w:w="4678"/>
          </w:cols>
          <w:titlePg w:val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 novembre 2023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partecipazione alla Messa alle ore 11.00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3 dicembre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10 dicembre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17 dicembre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24 dicembre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alibri" w:cs="Calibri" w:eastAsia="Calibri" w:hAnsi="Calibri"/>
        </w:rPr>
        <w:sectPr>
          <w:type w:val="continuous"/>
          <w:pgSz w:h="16840" w:w="11900" w:orient="portrait"/>
          <w:pgMar w:bottom="1134" w:top="1514" w:left="1134" w:right="1134" w:header="142" w:footer="5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 gennaio 2024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 gennaio 2024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23 gennaio 2024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30 gennaio 2024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 febbraio 2024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 febbraio 2024</w:t>
      </w: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 gennaio 2024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-701886</wp:posOffset>
            </wp:positionH>
            <wp:positionV relativeFrom="paragraph">
              <wp:posOffset>265430</wp:posOffset>
            </wp:positionV>
            <wp:extent cx="2042196" cy="2208630"/>
            <wp:effectExtent b="0" l="0" r="0" t="0"/>
            <wp:wrapNone/>
            <wp:docPr descr="Immagine che contiene Arte bambini, disegno, schizzo, penna&#10;&#10;Descrizione generata automaticamente" id="1270493466" name="image1.png"/>
            <a:graphic>
              <a:graphicData uri="http://schemas.openxmlformats.org/drawingml/2006/picture">
                <pic:pic>
                  <pic:nvPicPr>
                    <pic:cNvPr descr="Immagine che contiene Arte bambini, disegno, schizzo, penna&#10;&#10;Descrizione generata automaticamente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2196" cy="2208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 gennaio 2024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 gennaio 2024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31 gennaio 2024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CRESIMA: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Sabato 3 febbraio 2024 ore 16.00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 febbraio 2024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febbraio 2024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 Ceneri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left"/>
        <w:rPr>
          <w:rFonts w:ascii="Calibri" w:cs="Calibri" w:eastAsia="Calibri" w:hAnsi="Calibri"/>
        </w:rPr>
        <w:sectPr>
          <w:type w:val="continuous"/>
          <w:pgSz w:h="16840" w:w="11900" w:orient="portrait"/>
          <w:pgMar w:bottom="1134" w:top="1514" w:left="1134" w:right="1134" w:header="142" w:footer="57"/>
          <w:cols w:equalWidth="0" w:num="2">
            <w:col w:space="708" w:w="4462"/>
            <w:col w:space="0" w:w="4462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left"/>
        <w:rPr>
          <w:rFonts w:ascii="Calibri" w:cs="Calibri" w:eastAsia="Calibri" w:hAnsi="Calibri"/>
        </w:rPr>
        <w:sectPr>
          <w:type w:val="continuous"/>
          <w:pgSz w:h="16840" w:w="11900" w:orient="portrait"/>
          <w:pgMar w:bottom="1134" w:top="1514" w:left="1134" w:right="1134" w:header="142" w:footer="57"/>
          <w:cols w:equalWidth="0" w:num="2">
            <w:col w:space="708" w:w="4462"/>
            <w:col w:space="0" w:w="4462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QUARESIMA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partecipazione alla Messa alle ore 11.00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18 febbraio 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25 febbraio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3 marzo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10 marzo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Domenica 17 marzo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</w:rPr>
        <w:sectPr>
          <w:type w:val="continuous"/>
          <w:pgSz w:h="16840" w:w="11900" w:orient="portrait"/>
          <w:pgMar w:bottom="1134" w:top="1514" w:left="1134" w:right="1134" w:header="142" w:footer="5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 aprile 2024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 aprile 2024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23 aprile 2024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30 aprile 2024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 maggio 2024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maggio 2024</w:t>
      </w:r>
    </w:p>
    <w:p w:rsidR="00000000" w:rsidDel="00000000" w:rsidP="00000000" w:rsidRDefault="00000000" w:rsidRPr="00000000" w14:paraId="0000003B">
      <w:pPr>
        <w:spacing w:after="0" w:line="240" w:lineRule="auto"/>
        <w:ind w:firstLine="1560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3 aprile 2024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 aprile 2024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 aprile 2024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 maggio 2024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 maggio 2024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 maggio 2024</w:t>
      </w:r>
    </w:p>
    <w:sectPr>
      <w:type w:val="continuous"/>
      <w:pgSz w:h="16840" w:w="11900" w:orient="portrait"/>
      <w:pgMar w:bottom="1134" w:top="1514" w:left="1134" w:right="1134" w:header="142" w:footer="57"/>
      <w:cols w:equalWidth="0" w:num="2">
        <w:col w:space="708" w:w="4462"/>
        <w:col w:space="0" w:w="4462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masis MT Pro Black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center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208089</wp:posOffset>
          </wp:positionV>
          <wp:extent cx="6722385" cy="351695"/>
          <wp:effectExtent b="0" l="0" r="0" t="0"/>
          <wp:wrapNone/>
          <wp:docPr id="127049346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6722385" cy="3516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76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802005"/>
          <wp:effectExtent b="0" l="0" r="0" t="0"/>
          <wp:docPr id="127049346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802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4"/>
        <w:szCs w:val="24"/>
        <w:lang w:val="it-IT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aliases w:val="Predefinito"/>
    <w:qFormat w:val="1"/>
    <w:rsid w:val="0087299B"/>
    <w:pPr>
      <w:spacing w:after="120" w:line="276" w:lineRule="auto"/>
      <w:jc w:val="both"/>
    </w:pPr>
    <w:rPr>
      <w:rFonts w:ascii="Corbel" w:cs="Times New Roman" w:eastAsia="Calibri" w:hAnsi="Corbel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4016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4016A"/>
    <w:rPr>
      <w:rFonts w:ascii="Corbel" w:cs="Times New Roman" w:eastAsia="Calibri" w:hAnsi="Corbel"/>
      <w:noProof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B4016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4016A"/>
    <w:rPr>
      <w:rFonts w:ascii="Corbel" w:cs="Times New Roman" w:eastAsia="Calibri" w:hAnsi="Corbel"/>
      <w:noProof w:val="1"/>
      <w:sz w:val="24"/>
      <w:szCs w:val="24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B4016A"/>
  </w:style>
  <w:style w:type="character" w:styleId="Collegamentoipertestuale">
    <w:name w:val="Hyperlink"/>
    <w:basedOn w:val="Carpredefinitoparagrafo"/>
    <w:uiPriority w:val="99"/>
    <w:unhideWhenUsed w:val="1"/>
    <w:rsid w:val="006212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21231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A5483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KTMxAhJLjUQ0URd/q2XhU6WEA==">CgMxLjA4AHIhMTgweHlKbHNDd2lmQWNZNllrNTVzVmtBemJQNlF3QUhZ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2023-09-12T16:44:00Z</dcterms:created>
  <dc:creator>Filippo Lavagno</dc:creator>
</cp:coreProperties>
</file>